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D44C" w14:textId="77777777" w:rsidR="00E11431" w:rsidRPr="00E11431" w:rsidRDefault="00E11431" w:rsidP="00E11431">
      <w:pPr>
        <w:rPr>
          <w:rFonts w:ascii="Times New Roman" w:eastAsia="Times New Roman" w:hAnsi="Times New Roman" w:cs="Times New Roman"/>
        </w:rPr>
      </w:pPr>
      <w:bookmarkStart w:id="0" w:name="_GoBack"/>
      <w:r w:rsidRPr="00E11431">
        <w:rPr>
          <w:rFonts w:ascii="Montserrat" w:eastAsia="Times New Roman" w:hAnsi="Montserrat" w:cs="Times New Roman"/>
          <w:b/>
          <w:bCs/>
          <w:color w:val="415161"/>
          <w:sz w:val="27"/>
          <w:szCs w:val="27"/>
          <w:shd w:val="clear" w:color="auto" w:fill="FFFFFF"/>
        </w:rPr>
        <w:t>Road to the Second World War</w:t>
      </w:r>
      <w:r w:rsidRPr="00E11431">
        <w:rPr>
          <w:rFonts w:ascii="Montserrat" w:eastAsia="Times New Roman" w:hAnsi="Montserrat" w:cs="Times New Roman"/>
          <w:b/>
          <w:bCs/>
          <w:color w:val="415161"/>
          <w:shd w:val="clear" w:color="auto" w:fill="FFFFFF"/>
        </w:rPr>
        <w:br/>
        <w:t>​</w:t>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Introduction PPT </w:t>
      </w:r>
      <w:hyperlink r:id="rId5" w:tgtFrame="_blank" w:history="1">
        <w:r w:rsidRPr="00E11431">
          <w:rPr>
            <w:rFonts w:ascii="Montserrat" w:eastAsia="Times New Roman" w:hAnsi="Montserrat" w:cs="Times New Roman"/>
            <w:color w:val="546270"/>
            <w:u w:val="single"/>
            <w:shd w:val="clear" w:color="auto" w:fill="FFFFFF"/>
          </w:rPr>
          <w:t>here</w:t>
        </w:r>
      </w:hyperlink>
      <w:r w:rsidRPr="00E11431">
        <w:rPr>
          <w:rFonts w:ascii="Montserrat" w:eastAsia="Times New Roman" w:hAnsi="Montserrat" w:cs="Times New Roman"/>
          <w:color w:val="415161"/>
        </w:rPr>
        <w:br/>
      </w:r>
      <w:r w:rsidRPr="00E11431">
        <w:rPr>
          <w:rFonts w:ascii="Montserrat" w:eastAsia="Times New Roman" w:hAnsi="Montserrat" w:cs="Times New Roman"/>
          <w:color w:val="415161"/>
        </w:rPr>
        <w:br/>
      </w:r>
      <w:r w:rsidRPr="00E11431">
        <w:rPr>
          <w:rFonts w:ascii="Montserrat" w:eastAsia="Times New Roman" w:hAnsi="Montserrat" w:cs="Times New Roman"/>
          <w:b/>
          <w:bCs/>
          <w:color w:val="415161"/>
          <w:shd w:val="clear" w:color="auto" w:fill="FFFFFF"/>
        </w:rPr>
        <w:t>FACTUAL UNIT QUESTION             </w:t>
      </w:r>
      <w:r w:rsidRPr="00E11431">
        <w:rPr>
          <w:rFonts w:ascii="Montserrat" w:eastAsia="Times New Roman" w:hAnsi="Montserrat" w:cs="Times New Roman"/>
          <w:color w:val="415161"/>
          <w:shd w:val="clear" w:color="auto" w:fill="FFFFFF"/>
        </w:rPr>
        <w:t>What is the study of History and how do Historians do?</w:t>
      </w:r>
      <w:r w:rsidRPr="00E11431">
        <w:rPr>
          <w:rFonts w:ascii="Montserrat" w:eastAsia="Times New Roman" w:hAnsi="Montserrat" w:cs="Times New Roman"/>
          <w:color w:val="415161"/>
        </w:rPr>
        <w:br/>
      </w:r>
      <w:r w:rsidRPr="00E11431">
        <w:rPr>
          <w:rFonts w:ascii="Montserrat" w:eastAsia="Times New Roman" w:hAnsi="Montserrat" w:cs="Times New Roman"/>
          <w:b/>
          <w:bCs/>
          <w:color w:val="415161"/>
          <w:shd w:val="clear" w:color="auto" w:fill="FFFFFF"/>
        </w:rPr>
        <w:t>CONCEPTUAL UNIT QUESTION    </w:t>
      </w:r>
      <w:r w:rsidRPr="00E11431">
        <w:rPr>
          <w:rFonts w:ascii="Montserrat" w:eastAsia="Times New Roman" w:hAnsi="Montserrat" w:cs="Times New Roman"/>
          <w:color w:val="415161"/>
          <w:shd w:val="clear" w:color="auto" w:fill="FFFFFF"/>
        </w:rPr>
        <w:t>How is it that historians can come to different conclusions when looking at the same facts?</w:t>
      </w:r>
      <w:r w:rsidRPr="00E11431">
        <w:rPr>
          <w:rFonts w:ascii="Montserrat" w:eastAsia="Times New Roman" w:hAnsi="Montserrat" w:cs="Times New Roman"/>
          <w:color w:val="415161"/>
        </w:rPr>
        <w:br/>
      </w:r>
      <w:r w:rsidRPr="00E11431">
        <w:rPr>
          <w:rFonts w:ascii="Montserrat" w:eastAsia="Times New Roman" w:hAnsi="Montserrat" w:cs="Times New Roman"/>
          <w:b/>
          <w:bCs/>
          <w:color w:val="415161"/>
          <w:shd w:val="clear" w:color="auto" w:fill="FFFFFF"/>
        </w:rPr>
        <w:t>DEBATABLE UNIT QUESTION        </w:t>
      </w:r>
      <w:r w:rsidRPr="00E11431">
        <w:rPr>
          <w:rFonts w:ascii="Montserrat" w:eastAsia="Times New Roman" w:hAnsi="Montserrat" w:cs="Times New Roman"/>
          <w:color w:val="415161"/>
          <w:shd w:val="clear" w:color="auto" w:fill="FFFFFF"/>
        </w:rPr>
        <w:t>To what extent can it be argued that Adolf Hitler was responsible for the Second World War?</w:t>
      </w:r>
      <w:r w:rsidRPr="00E11431">
        <w:rPr>
          <w:rFonts w:ascii="Montserrat" w:eastAsia="Times New Roman" w:hAnsi="Montserrat" w:cs="Times New Roman"/>
          <w:color w:val="415161"/>
        </w:rPr>
        <w:br/>
      </w:r>
      <w:r w:rsidRPr="00E11431">
        <w:rPr>
          <w:rFonts w:ascii="Montserrat" w:eastAsia="Times New Roman" w:hAnsi="Montserrat" w:cs="Times New Roman"/>
          <w:color w:val="415161"/>
        </w:rPr>
        <w:br/>
      </w:r>
      <w:r w:rsidRPr="00E11431">
        <w:rPr>
          <w:rFonts w:ascii="Montserrat" w:eastAsia="Times New Roman" w:hAnsi="Montserrat" w:cs="Times New Roman"/>
          <w:b/>
          <w:bCs/>
          <w:color w:val="2A2A2A"/>
          <w:sz w:val="27"/>
          <w:szCs w:val="27"/>
          <w:shd w:val="clear" w:color="auto" w:fill="FFFFFF"/>
        </w:rPr>
        <w:t>STATEMENT OF INQUIRY</w:t>
      </w:r>
      <w:r w:rsidRPr="00E11431">
        <w:rPr>
          <w:rFonts w:ascii="Montserrat" w:eastAsia="Times New Roman" w:hAnsi="Montserrat" w:cs="Times New Roman"/>
          <w:b/>
          <w:bCs/>
          <w:color w:val="2A2A2A"/>
          <w:shd w:val="clear" w:color="auto" w:fill="FFFFFF"/>
        </w:rPr>
        <w:br/>
      </w:r>
      <w:r w:rsidRPr="00E11431">
        <w:rPr>
          <w:rFonts w:ascii="Montserrat" w:eastAsia="Times New Roman" w:hAnsi="Montserrat" w:cs="Times New Roman"/>
          <w:b/>
          <w:bCs/>
          <w:color w:val="2A2A2A"/>
          <w:sz w:val="36"/>
          <w:szCs w:val="36"/>
          <w:shd w:val="clear" w:color="auto" w:fill="FFFFFF"/>
        </w:rPr>
        <w:t>​</w:t>
      </w:r>
      <w:r w:rsidRPr="00E11431">
        <w:rPr>
          <w:rFonts w:ascii="Montserrat" w:eastAsia="Times New Roman" w:hAnsi="Montserrat" w:cs="Times New Roman"/>
          <w:b/>
          <w:bCs/>
          <w:color w:val="415161"/>
          <w:shd w:val="clear" w:color="auto" w:fill="FFFFFF"/>
        </w:rPr>
        <w:t>THE BIG IDEAS</w:t>
      </w:r>
    </w:p>
    <w:bookmarkEnd w:id="0"/>
    <w:p w14:paraId="5E322D84" w14:textId="77777777" w:rsidR="00E11431" w:rsidRPr="00E11431" w:rsidRDefault="00E11431" w:rsidP="00E11431">
      <w:pPr>
        <w:numPr>
          <w:ilvl w:val="0"/>
          <w:numId w:val="1"/>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historical processes are complex and have a multi-causal nature</w:t>
      </w:r>
    </w:p>
    <w:p w14:paraId="46090CDA" w14:textId="77777777" w:rsidR="00E11431" w:rsidRPr="00E11431" w:rsidRDefault="00E11431" w:rsidP="00E11431">
      <w:pPr>
        <w:numPr>
          <w:ilvl w:val="0"/>
          <w:numId w:val="1"/>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 xml:space="preserve">historians select and use evidence in support of their explanations of historical change (in particular how different historians stress </w:t>
      </w:r>
      <w:proofErr w:type="spellStart"/>
      <w:r w:rsidRPr="00E11431">
        <w:rPr>
          <w:rFonts w:ascii="Montserrat" w:eastAsia="Times New Roman" w:hAnsi="Montserrat" w:cs="Times New Roman"/>
          <w:color w:val="415161"/>
        </w:rPr>
        <w:t>longterm</w:t>
      </w:r>
      <w:proofErr w:type="spellEnd"/>
      <w:r w:rsidRPr="00E11431">
        <w:rPr>
          <w:rFonts w:ascii="Montserrat" w:eastAsia="Times New Roman" w:hAnsi="Montserrat" w:cs="Times New Roman"/>
          <w:color w:val="415161"/>
        </w:rPr>
        <w:t xml:space="preserve"> and short-term causes as agents of change)</w:t>
      </w:r>
    </w:p>
    <w:p w14:paraId="643ED040" w14:textId="77777777" w:rsidR="00E11431" w:rsidRPr="00E11431" w:rsidRDefault="00E11431" w:rsidP="00E11431">
      <w:pPr>
        <w:numPr>
          <w:ilvl w:val="0"/>
          <w:numId w:val="1"/>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controversies in history are an essential part of the subject, and indeed play an important role in driving it forward.</w:t>
      </w:r>
    </w:p>
    <w:p w14:paraId="58C804E9" w14:textId="77777777" w:rsidR="00E11431" w:rsidRPr="00E11431" w:rsidRDefault="00E11431" w:rsidP="00E11431">
      <w:pPr>
        <w:rPr>
          <w:rFonts w:ascii="Times New Roman" w:eastAsia="Times New Roman" w:hAnsi="Times New Roman" w:cs="Times New Roman"/>
        </w:rPr>
      </w:pPr>
      <w:r w:rsidRPr="00E11431">
        <w:rPr>
          <w:rFonts w:ascii="Montserrat" w:eastAsia="Times New Roman" w:hAnsi="Montserrat" w:cs="Times New Roman"/>
          <w:color w:val="415161"/>
        </w:rPr>
        <w:br/>
      </w:r>
      <w:r w:rsidRPr="00E11431">
        <w:rPr>
          <w:rFonts w:ascii="Montserrat" w:eastAsia="Times New Roman" w:hAnsi="Montserrat" w:cs="Times New Roman"/>
          <w:b/>
          <w:bCs/>
          <w:color w:val="2A2A2A"/>
          <w:sz w:val="27"/>
          <w:szCs w:val="27"/>
          <w:shd w:val="clear" w:color="auto" w:fill="FFFFFF"/>
        </w:rPr>
        <w:t>WHAT IS HISTORY? WHAT DO HISTORIANS DO AND HOW DO THEY DO IT?</w:t>
      </w:r>
      <w:r w:rsidRPr="00E11431">
        <w:rPr>
          <w:rFonts w:ascii="Montserrat" w:eastAsia="Times New Roman" w:hAnsi="Montserrat" w:cs="Times New Roman"/>
          <w:color w:val="415161"/>
        </w:rPr>
        <w:br/>
      </w:r>
      <w:r w:rsidRPr="00E11431">
        <w:rPr>
          <w:rFonts w:ascii="Montserrat" w:eastAsia="Times New Roman" w:hAnsi="Montserrat" w:cs="Times New Roman"/>
          <w:b/>
          <w:bCs/>
          <w:color w:val="415161"/>
          <w:shd w:val="clear" w:color="auto" w:fill="FFFFFF"/>
        </w:rPr>
        <w:t>Imagine that you are the principal of a school and you just found out that there was a fight in the lunchroom during lunch. You’ve asked many students and teachers who witnessed the fight to write down what they saw and who they think started the fight. Unfortunately, you have received many conflicting accounts that disagree about important details of the fight, like who started it, when it started, and who was involved. It’s important to remember that NO ONE is lying.</w:t>
      </w:r>
      <w:r w:rsidRPr="00E11431">
        <w:rPr>
          <w:rFonts w:ascii="Montserrat" w:eastAsia="Times New Roman" w:hAnsi="Montserrat" w:cs="Times New Roman"/>
          <w:color w:val="415161"/>
        </w:rPr>
        <w:br/>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In pairs, you must answer the following questions:</w:t>
      </w:r>
    </w:p>
    <w:p w14:paraId="0C713A6F" w14:textId="77777777" w:rsidR="00E11431" w:rsidRPr="00E11431" w:rsidRDefault="00E11431" w:rsidP="00E11431">
      <w:pPr>
        <w:numPr>
          <w:ilvl w:val="0"/>
          <w:numId w:val="2"/>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How could there be different stories of the event if no one is lying? </w:t>
      </w:r>
    </w:p>
    <w:p w14:paraId="6EDB7B5B" w14:textId="77777777" w:rsidR="00E11431" w:rsidRPr="00E11431" w:rsidRDefault="00E11431" w:rsidP="00E11431">
      <w:pPr>
        <w:numPr>
          <w:ilvl w:val="0"/>
          <w:numId w:val="2"/>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Who are the different people who might have seen this fight? (e.g., friends of those involved versus people who don’t know the kids who were fighting; those who were fighting versus those who were witnesses; adults versus kids). </w:t>
      </w:r>
    </w:p>
    <w:p w14:paraId="75183363" w14:textId="77777777" w:rsidR="00E11431" w:rsidRPr="00E11431" w:rsidRDefault="00E11431" w:rsidP="00E11431">
      <w:pPr>
        <w:numPr>
          <w:ilvl w:val="0"/>
          <w:numId w:val="2"/>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What might make one person’s story more believable than another person’s?</w:t>
      </w:r>
    </w:p>
    <w:p w14:paraId="3C785B5F" w14:textId="77777777" w:rsidR="00E11431" w:rsidRPr="00E11431" w:rsidRDefault="00E11431" w:rsidP="00E11431">
      <w:pPr>
        <w:rPr>
          <w:rFonts w:ascii="Times New Roman" w:eastAsia="Times New Roman" w:hAnsi="Times New Roman" w:cs="Times New Roman"/>
        </w:rPr>
      </w:pPr>
      <w:r w:rsidRPr="00E11431">
        <w:rPr>
          <w:rFonts w:ascii="Montserrat" w:eastAsia="Times New Roman" w:hAnsi="Montserrat" w:cs="Times New Roman"/>
          <w:color w:val="415161"/>
        </w:rPr>
        <w:br/>
      </w:r>
      <w:r w:rsidRPr="00E11431">
        <w:rPr>
          <w:rFonts w:ascii="Montserrat" w:eastAsia="Times New Roman" w:hAnsi="Montserrat" w:cs="Times New Roman"/>
          <w:b/>
          <w:bCs/>
          <w:color w:val="415161"/>
          <w:shd w:val="clear" w:color="auto" w:fill="FFFFFF"/>
        </w:rPr>
        <w:t>CLASS DISCUSSION</w:t>
      </w:r>
    </w:p>
    <w:p w14:paraId="70560F78" w14:textId="77777777" w:rsidR="00E11431" w:rsidRPr="00E11431" w:rsidRDefault="00E11431" w:rsidP="00E11431">
      <w:pPr>
        <w:numPr>
          <w:ilvl w:val="0"/>
          <w:numId w:val="3"/>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Why might people see or remember things differently?</w:t>
      </w:r>
    </w:p>
    <w:p w14:paraId="309C6522" w14:textId="77777777" w:rsidR="00E11431" w:rsidRPr="00E11431" w:rsidRDefault="00E11431" w:rsidP="00E11431">
      <w:pPr>
        <w:numPr>
          <w:ilvl w:val="0"/>
          <w:numId w:val="3"/>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Who has an interest in one person getting in trouble instead of another? Who was standing where? Could they see the whole event</w:t>
      </w:r>
    </w:p>
    <w:p w14:paraId="7AE08A9C" w14:textId="77777777" w:rsidR="00E11431" w:rsidRPr="00E11431" w:rsidRDefault="00E11431" w:rsidP="00E11431">
      <w:pPr>
        <w:numPr>
          <w:ilvl w:val="0"/>
          <w:numId w:val="3"/>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lastRenderedPageBreak/>
        <w:t>The plausibility of the stories themselves (e.g., issues of exaggeration and how the stories fit into what is known about the students’ prior histories). Is the story believable? Trustworthy?</w:t>
      </w:r>
    </w:p>
    <w:p w14:paraId="13328AE5" w14:textId="77777777" w:rsidR="00E11431" w:rsidRPr="00E11431" w:rsidRDefault="00E11431" w:rsidP="00E11431">
      <w:pPr>
        <w:numPr>
          <w:ilvl w:val="0"/>
          <w:numId w:val="3"/>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Time: Do stories change over time? How might what we remember right after the event differ from what we remember a week later</w:t>
      </w:r>
    </w:p>
    <w:p w14:paraId="15072F5D" w14:textId="77777777" w:rsidR="00E11431" w:rsidRPr="00E11431" w:rsidRDefault="00E11431" w:rsidP="00E11431">
      <w:pPr>
        <w:numPr>
          <w:ilvl w:val="0"/>
          <w:numId w:val="3"/>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Does time make the way someone remembers something more or less trustworthy?</w:t>
      </w:r>
    </w:p>
    <w:p w14:paraId="4FB0B0CA" w14:textId="77777777" w:rsidR="00E11431" w:rsidRPr="00E11431" w:rsidRDefault="00E11431" w:rsidP="00E11431">
      <w:pPr>
        <w:numPr>
          <w:ilvl w:val="0"/>
          <w:numId w:val="3"/>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Physical Evidence: What physical evidence might affect who/what you believe (bruises, missing objects, etc.)?</w:t>
      </w:r>
    </w:p>
    <w:p w14:paraId="487B2374" w14:textId="77777777" w:rsidR="00E11431" w:rsidRPr="00E11431" w:rsidRDefault="00E11431" w:rsidP="00E11431">
      <w:pPr>
        <w:rPr>
          <w:rFonts w:ascii="Times New Roman" w:eastAsia="Times New Roman" w:hAnsi="Times New Roman" w:cs="Times New Roman"/>
        </w:rPr>
      </w:pPr>
      <w:r w:rsidRPr="00E11431">
        <w:rPr>
          <w:rFonts w:ascii="Montserrat" w:eastAsia="Times New Roman" w:hAnsi="Montserrat" w:cs="Times New Roman"/>
          <w:color w:val="415161"/>
        </w:rPr>
        <w:br/>
      </w:r>
      <w:r w:rsidRPr="00E11431">
        <w:rPr>
          <w:rFonts w:ascii="Montserrat" w:eastAsia="Times New Roman" w:hAnsi="Montserrat" w:cs="Times New Roman"/>
          <w:b/>
          <w:bCs/>
          <w:color w:val="415161"/>
          <w:shd w:val="clear" w:color="auto" w:fill="FFFFFF"/>
        </w:rPr>
        <w:t>SOME THINGS TO CONSIDER</w:t>
      </w:r>
    </w:p>
    <w:p w14:paraId="370BEC76" w14:textId="77777777" w:rsidR="00E11431" w:rsidRPr="00E11431" w:rsidRDefault="00E11431" w:rsidP="00E11431">
      <w:pPr>
        <w:numPr>
          <w:ilvl w:val="0"/>
          <w:numId w:val="4"/>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The principal needs to consider which stories are more or less reliable because it’s important to understand why the fight began. Not only is it important that the instigator (if there was one) be punished, but also it’s important to think about how to prevent such fights in the future.</w:t>
      </w:r>
    </w:p>
    <w:p w14:paraId="5F7B441B" w14:textId="77777777" w:rsidR="00E11431" w:rsidRPr="00E11431" w:rsidRDefault="00E11431" w:rsidP="00E11431">
      <w:pPr>
        <w:numPr>
          <w:ilvl w:val="0"/>
          <w:numId w:val="4"/>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Historians, in trying to figure out what happened in the past, essentially engage in the same work. Just like the principal, there’s no way to actually recreate the moment or time-travel to witness it. All that historians have to work with is the remaining evidence</w:t>
      </w:r>
      <w:r w:rsidRPr="00E11431">
        <w:rPr>
          <w:rFonts w:ascii="Montserrat" w:eastAsia="Times New Roman" w:hAnsi="Montserrat" w:cs="Times New Roman"/>
          <w:b/>
          <w:bCs/>
          <w:color w:val="415161"/>
        </w:rPr>
        <w:t>--</w:t>
      </w:r>
      <w:r w:rsidRPr="00E11431">
        <w:rPr>
          <w:rFonts w:ascii="Montserrat" w:eastAsia="Times New Roman" w:hAnsi="Montserrat" w:cs="Times New Roman"/>
          <w:color w:val="415161"/>
        </w:rPr>
        <w:t xml:space="preserve">ranging from people’s stories to physical </w:t>
      </w:r>
      <w:proofErr w:type="spellStart"/>
      <w:r w:rsidRPr="00E11431">
        <w:rPr>
          <w:rFonts w:ascii="Montserrat" w:eastAsia="Times New Roman" w:hAnsi="Montserrat" w:cs="Times New Roman"/>
          <w:color w:val="415161"/>
        </w:rPr>
        <w:t>artifacts</w:t>
      </w:r>
      <w:proofErr w:type="spellEnd"/>
      <w:r w:rsidRPr="00E11431">
        <w:rPr>
          <w:rFonts w:ascii="Montserrat" w:eastAsia="Times New Roman" w:hAnsi="Montserrat" w:cs="Times New Roman"/>
          <w:color w:val="415161"/>
        </w:rPr>
        <w:t>.</w:t>
      </w:r>
    </w:p>
    <w:p w14:paraId="16F0A677" w14:textId="77777777" w:rsidR="00E11431" w:rsidRPr="00E11431" w:rsidRDefault="00E11431" w:rsidP="00E11431">
      <w:pPr>
        <w:numPr>
          <w:ilvl w:val="0"/>
          <w:numId w:val="4"/>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Sourcing is the act of questioning a piece of evidence and trying to determine if it’s trustworthy. When you source, you ask how people’s biases or perspectives shape their story. This doesn’t necessarily mean that a person is lying if he or she comes from a particular</w:t>
      </w:r>
    </w:p>
    <w:p w14:paraId="292ED0DD" w14:textId="77777777" w:rsidR="00E11431" w:rsidRPr="00E11431" w:rsidRDefault="00E11431" w:rsidP="00E11431">
      <w:pPr>
        <w:numPr>
          <w:ilvl w:val="0"/>
          <w:numId w:val="4"/>
        </w:numPr>
        <w:shd w:val="clear" w:color="auto" w:fill="FFFFFF"/>
        <w:spacing w:before="100" w:beforeAutospacing="1" w:after="150"/>
        <w:rPr>
          <w:rFonts w:ascii="Montserrat" w:eastAsia="Times New Roman" w:hAnsi="Montserrat" w:cs="Times New Roman"/>
          <w:color w:val="415161"/>
        </w:rPr>
      </w:pPr>
      <w:r w:rsidRPr="00E11431">
        <w:rPr>
          <w:rFonts w:ascii="Montserrat" w:eastAsia="Times New Roman" w:hAnsi="Montserrat" w:cs="Times New Roman"/>
          <w:color w:val="415161"/>
        </w:rPr>
        <w:t>perspective. They still might have something valuable to contribute to your understanding of what happened in the past. But as a reader it’s important to keep in mind that each person sees the world in a particular way. When you keep that in mind, you’re sourcing.</w:t>
      </w:r>
    </w:p>
    <w:p w14:paraId="040F7984" w14:textId="77777777" w:rsidR="00E11431" w:rsidRPr="00E11431" w:rsidRDefault="00E11431" w:rsidP="00E11431">
      <w:pPr>
        <w:rPr>
          <w:rFonts w:ascii="Times New Roman" w:eastAsia="Times New Roman" w:hAnsi="Times New Roman" w:cs="Times New Roman"/>
        </w:rPr>
      </w:pPr>
      <w:r w:rsidRPr="00E11431">
        <w:rPr>
          <w:rFonts w:ascii="Montserrat" w:eastAsia="Times New Roman" w:hAnsi="Montserrat" w:cs="Times New Roman"/>
          <w:color w:val="415161"/>
        </w:rPr>
        <w:br/>
      </w:r>
      <w:r w:rsidRPr="00E11431">
        <w:rPr>
          <w:rFonts w:ascii="Montserrat" w:eastAsia="Times New Roman" w:hAnsi="Montserrat" w:cs="Times New Roman"/>
          <w:b/>
          <w:bCs/>
          <w:color w:val="415161"/>
          <w:shd w:val="clear" w:color="auto" w:fill="FFFFFF"/>
        </w:rPr>
        <w:t>CORROBORATION OF EVIDENCE</w:t>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This lesson is about the skill of corroboration. Corroboration is the act of comparing pieces of evidence and seeing where they agree and disagree. When you have multiple pieces of evidence that say the same thing, your argument is stronger. When you only have one perspective on an event, you risk that it might be incomplete or maybe even wrong.</w:t>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w:t>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Historians corroborate evidence when they try to figure out what happened in the past. If they find multiple pieces of evidence that support their initial hunch, their case becomes stronger. If they can’t find enough evidence to support a particular argument about what happened in the past, they consider other explanations or interpretations.</w:t>
      </w:r>
      <w:r w:rsidRPr="00E11431">
        <w:rPr>
          <w:rFonts w:ascii="Montserrat" w:eastAsia="Times New Roman" w:hAnsi="Montserrat" w:cs="Times New Roman"/>
          <w:color w:val="415161"/>
        </w:rPr>
        <w:br/>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 xml:space="preserve">Because the goal of corroboration is to build a strong argument, it also involves sourcing. You want to source for two reasons: (1) you want each piece of evidence to be reliable; and (2) you want to see if people with different perspectives agree about what happened. It’s always more convincing when two people who usually disagree happen </w:t>
      </w:r>
      <w:r w:rsidRPr="00E11431">
        <w:rPr>
          <w:rFonts w:ascii="Montserrat" w:eastAsia="Times New Roman" w:hAnsi="Montserrat" w:cs="Times New Roman"/>
          <w:color w:val="415161"/>
          <w:shd w:val="clear" w:color="auto" w:fill="FFFFFF"/>
        </w:rPr>
        <w:lastRenderedPageBreak/>
        <w:t>to agree.</w:t>
      </w:r>
      <w:r w:rsidRPr="00E11431">
        <w:rPr>
          <w:rFonts w:ascii="Montserrat" w:eastAsia="Times New Roman" w:hAnsi="Montserrat" w:cs="Times New Roman"/>
          <w:color w:val="415161"/>
        </w:rPr>
        <w:br/>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For example, a famous painting of the Battle of Lexington (see below) shows the American colonists standing their ground and fighting while the British fired on them. If you read the primary sources about the event, the Americans say the British fired first, and the British say the Americans fired first. So they disagree about who shot first. But both say the colonists scattered and ran away once the shooting started. So although we might not know who shot first, we can say with some confidence that the colonists did not stand their ground, despite the portrayal in the painting, because both sides agree on that point.</w:t>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We’re going to practice corroboration today with two examples.</w:t>
      </w:r>
      <w:r w:rsidRPr="00E11431">
        <w:rPr>
          <w:rFonts w:ascii="Montserrat" w:eastAsia="Times New Roman" w:hAnsi="Montserrat" w:cs="Times New Roman"/>
          <w:color w:val="415161"/>
        </w:rPr>
        <w:br/>
      </w:r>
      <w:r w:rsidRPr="00E11431">
        <w:rPr>
          <w:rFonts w:ascii="Montserrat" w:eastAsia="Times New Roman" w:hAnsi="Montserrat" w:cs="Times New Roman"/>
          <w:color w:val="415161"/>
        </w:rPr>
        <w:br/>
      </w:r>
      <w:r w:rsidRPr="00E11431">
        <w:rPr>
          <w:rFonts w:ascii="Montserrat" w:eastAsia="Times New Roman" w:hAnsi="Montserrat" w:cs="Times New Roman"/>
          <w:color w:val="415161"/>
          <w:shd w:val="clear" w:color="auto" w:fill="FFFFFF"/>
        </w:rPr>
        <w:t>Work to answer the questions from the </w:t>
      </w:r>
      <w:hyperlink r:id="rId6" w:tgtFrame="_blank" w:history="1">
        <w:r w:rsidRPr="00E11431">
          <w:rPr>
            <w:rFonts w:ascii="Montserrat" w:eastAsia="Times New Roman" w:hAnsi="Montserrat" w:cs="Times New Roman"/>
            <w:color w:val="546270"/>
            <w:u w:val="single"/>
            <w:shd w:val="clear" w:color="auto" w:fill="FFFFFF"/>
          </w:rPr>
          <w:t>"Make your Case" document</w:t>
        </w:r>
      </w:hyperlink>
    </w:p>
    <w:p w14:paraId="627D8517" w14:textId="77777777" w:rsidR="007240B2" w:rsidRDefault="007240B2"/>
    <w:sectPr w:rsidR="007240B2" w:rsidSect="00D55B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57D"/>
    <w:multiLevelType w:val="multilevel"/>
    <w:tmpl w:val="8FA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A7B1F"/>
    <w:multiLevelType w:val="multilevel"/>
    <w:tmpl w:val="5402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46ADF"/>
    <w:multiLevelType w:val="multilevel"/>
    <w:tmpl w:val="76E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F5D54"/>
    <w:multiLevelType w:val="multilevel"/>
    <w:tmpl w:val="5D4A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31"/>
    <w:rsid w:val="007240B2"/>
    <w:rsid w:val="00D55BB3"/>
    <w:rsid w:val="00E1143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F559"/>
  <w15:chartTrackingRefBased/>
  <w15:docId w15:val="{C35BA37E-F199-A941-BC4D-C86D6A0B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431"/>
    <w:rPr>
      <w:b/>
      <w:bCs/>
    </w:rPr>
  </w:style>
  <w:style w:type="character" w:styleId="Hyperlink">
    <w:name w:val="Hyperlink"/>
    <w:basedOn w:val="DefaultParagraphFont"/>
    <w:uiPriority w:val="99"/>
    <w:semiHidden/>
    <w:unhideWhenUsed/>
    <w:rsid w:val="00E11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yBE66-4xFAhVjVfZmhXcnA5UmM" TargetMode="External"/><Relationship Id="rId5" Type="http://schemas.openxmlformats.org/officeDocument/2006/relationships/hyperlink" Target="http://weebly-file/8/1/8/1/81810018/intro_lesson__year_10.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2018-10-02T00:03:00Z</dcterms:created>
  <dcterms:modified xsi:type="dcterms:W3CDTF">2018-10-02T00:03:00Z</dcterms:modified>
</cp:coreProperties>
</file>